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82" w:rsidRDefault="00D13182" w:rsidP="00D13182">
      <w:pPr>
        <w:pStyle w:val="NoSpacing"/>
        <w:rPr>
          <w:sz w:val="24"/>
          <w:szCs w:val="24"/>
        </w:rPr>
      </w:pPr>
      <w:r>
        <w:rPr>
          <w:sz w:val="24"/>
          <w:szCs w:val="24"/>
        </w:rPr>
        <w:t>Members and Guests of Wildwood Racquet Club,</w:t>
      </w:r>
    </w:p>
    <w:p w:rsidR="00D13182" w:rsidRDefault="00D13182" w:rsidP="00D13182">
      <w:pPr>
        <w:pStyle w:val="NoSpacing"/>
        <w:rPr>
          <w:sz w:val="24"/>
          <w:szCs w:val="24"/>
        </w:rPr>
      </w:pPr>
    </w:p>
    <w:p w:rsidR="00D13182" w:rsidRDefault="00D13182" w:rsidP="00D13182">
      <w:pPr>
        <w:pStyle w:val="NoSpacing"/>
        <w:rPr>
          <w:sz w:val="24"/>
          <w:szCs w:val="24"/>
        </w:rPr>
      </w:pPr>
      <w:r>
        <w:rPr>
          <w:sz w:val="24"/>
          <w:szCs w:val="24"/>
        </w:rPr>
        <w:t>With the recent situation involving COVID-19, we are reaching out to you concerning Wildwood programs, court time and instruction.  The health and safety of all of our members and friends is our primary focus at Wildwood. Wildwood is monitoring all reports from the state of Indiana and the Fort Wayne Board of Health.  We have taken every precaution in disinfecting the club and continue to provide you with hand sanitizer on every court and general areas.</w:t>
      </w:r>
    </w:p>
    <w:p w:rsidR="00D13182" w:rsidRDefault="00D13182" w:rsidP="00D13182">
      <w:pPr>
        <w:pStyle w:val="NoSpacing"/>
        <w:rPr>
          <w:sz w:val="24"/>
          <w:szCs w:val="24"/>
        </w:rPr>
      </w:pPr>
    </w:p>
    <w:p w:rsidR="00852D6D" w:rsidRDefault="00741D84" w:rsidP="00D13182">
      <w:pPr>
        <w:pStyle w:val="NoSpacing"/>
        <w:rPr>
          <w:sz w:val="24"/>
          <w:szCs w:val="24"/>
        </w:rPr>
      </w:pPr>
      <w:r>
        <w:rPr>
          <w:sz w:val="24"/>
          <w:szCs w:val="24"/>
        </w:rPr>
        <w:t>As of Monday, March 16</w:t>
      </w:r>
      <w:r w:rsidR="00A54FCF">
        <w:rPr>
          <w:sz w:val="24"/>
          <w:szCs w:val="24"/>
        </w:rPr>
        <w:t xml:space="preserve"> through April 5,</w:t>
      </w:r>
      <w:r w:rsidR="00EA68D8">
        <w:rPr>
          <w:sz w:val="24"/>
          <w:szCs w:val="24"/>
        </w:rPr>
        <w:t xml:space="preserve"> </w:t>
      </w:r>
      <w:r>
        <w:rPr>
          <w:sz w:val="24"/>
          <w:szCs w:val="24"/>
        </w:rPr>
        <w:t xml:space="preserve"> we have made the following decisions for Wildwood Racquet Club.  We will continue to monitor the health situation with local, state and national agencies.</w:t>
      </w:r>
    </w:p>
    <w:p w:rsidR="00852D6D" w:rsidRDefault="00852D6D" w:rsidP="00D13182">
      <w:pPr>
        <w:pStyle w:val="NoSpacing"/>
        <w:rPr>
          <w:sz w:val="24"/>
          <w:szCs w:val="24"/>
        </w:rPr>
      </w:pPr>
    </w:p>
    <w:p w:rsidR="00852D6D" w:rsidRDefault="00224A68" w:rsidP="00D13182">
      <w:pPr>
        <w:pStyle w:val="NoSpacing"/>
        <w:rPr>
          <w:sz w:val="24"/>
          <w:szCs w:val="24"/>
        </w:rPr>
      </w:pPr>
      <w:r>
        <w:rPr>
          <w:sz w:val="24"/>
          <w:szCs w:val="24"/>
        </w:rPr>
        <w:t xml:space="preserve">The following programs are </w:t>
      </w:r>
      <w:r w:rsidRPr="00EA68D8">
        <w:rPr>
          <w:b/>
          <w:sz w:val="24"/>
          <w:szCs w:val="24"/>
        </w:rPr>
        <w:t>suspended</w:t>
      </w:r>
      <w:r w:rsidR="0018757C">
        <w:rPr>
          <w:sz w:val="24"/>
          <w:szCs w:val="24"/>
        </w:rPr>
        <w:t xml:space="preserve"> at least until April 5:</w:t>
      </w:r>
    </w:p>
    <w:p w:rsidR="00224A68" w:rsidRDefault="00A54FCF" w:rsidP="00D13182">
      <w:pPr>
        <w:pStyle w:val="NoSpacing"/>
        <w:rPr>
          <w:sz w:val="24"/>
          <w:szCs w:val="24"/>
        </w:rPr>
      </w:pPr>
      <w:r>
        <w:rPr>
          <w:sz w:val="24"/>
          <w:szCs w:val="24"/>
        </w:rPr>
        <w:tab/>
      </w:r>
      <w:r w:rsidR="00224A68">
        <w:rPr>
          <w:rFonts w:cstheme="minorHAnsi"/>
          <w:sz w:val="24"/>
          <w:szCs w:val="24"/>
        </w:rPr>
        <w:t>●</w:t>
      </w:r>
      <w:r w:rsidR="00224A68">
        <w:rPr>
          <w:sz w:val="24"/>
          <w:szCs w:val="24"/>
        </w:rPr>
        <w:t xml:space="preserve"> </w:t>
      </w:r>
      <w:r>
        <w:rPr>
          <w:sz w:val="24"/>
          <w:szCs w:val="24"/>
        </w:rPr>
        <w:t xml:space="preserve">All </w:t>
      </w:r>
      <w:r w:rsidR="00224A68">
        <w:rPr>
          <w:sz w:val="24"/>
          <w:szCs w:val="24"/>
        </w:rPr>
        <w:t>Junior pr</w:t>
      </w:r>
      <w:r>
        <w:rPr>
          <w:sz w:val="24"/>
          <w:szCs w:val="24"/>
        </w:rPr>
        <w:t xml:space="preserve">ograms </w:t>
      </w:r>
    </w:p>
    <w:p w:rsidR="00224A68" w:rsidRDefault="00224A68" w:rsidP="00D13182">
      <w:pPr>
        <w:pStyle w:val="NoSpacing"/>
        <w:rPr>
          <w:sz w:val="24"/>
          <w:szCs w:val="24"/>
        </w:rPr>
      </w:pPr>
      <w:r>
        <w:rPr>
          <w:sz w:val="24"/>
          <w:szCs w:val="24"/>
        </w:rPr>
        <w:tab/>
      </w:r>
      <w:r>
        <w:rPr>
          <w:rFonts w:cstheme="minorHAnsi"/>
          <w:sz w:val="24"/>
          <w:szCs w:val="24"/>
        </w:rPr>
        <w:t>●</w:t>
      </w:r>
      <w:r w:rsidR="00A54FCF">
        <w:rPr>
          <w:sz w:val="24"/>
          <w:szCs w:val="24"/>
        </w:rPr>
        <w:t xml:space="preserve"> Junior USTA events, JTT, t</w:t>
      </w:r>
      <w:r>
        <w:rPr>
          <w:sz w:val="24"/>
          <w:szCs w:val="24"/>
        </w:rPr>
        <w:t>ournaments and match play</w:t>
      </w:r>
    </w:p>
    <w:p w:rsidR="00224A68" w:rsidRDefault="00224A68" w:rsidP="00D13182">
      <w:pPr>
        <w:pStyle w:val="NoSpacing"/>
        <w:rPr>
          <w:sz w:val="24"/>
          <w:szCs w:val="24"/>
        </w:rPr>
      </w:pPr>
      <w:r>
        <w:rPr>
          <w:sz w:val="24"/>
          <w:szCs w:val="24"/>
        </w:rPr>
        <w:tab/>
      </w:r>
      <w:r>
        <w:rPr>
          <w:rFonts w:cstheme="minorHAnsi"/>
          <w:sz w:val="24"/>
          <w:szCs w:val="24"/>
        </w:rPr>
        <w:t>●</w:t>
      </w:r>
      <w:r>
        <w:rPr>
          <w:sz w:val="24"/>
          <w:szCs w:val="24"/>
        </w:rPr>
        <w:t xml:space="preserve"> All USTA Adult Leagues</w:t>
      </w:r>
    </w:p>
    <w:p w:rsidR="00224A68" w:rsidRDefault="00224A68" w:rsidP="00D13182">
      <w:pPr>
        <w:pStyle w:val="NoSpacing"/>
        <w:rPr>
          <w:sz w:val="24"/>
          <w:szCs w:val="24"/>
        </w:rPr>
      </w:pPr>
      <w:r>
        <w:rPr>
          <w:sz w:val="24"/>
          <w:szCs w:val="24"/>
        </w:rPr>
        <w:tab/>
      </w:r>
      <w:r>
        <w:rPr>
          <w:rFonts w:cstheme="minorHAnsi"/>
          <w:sz w:val="24"/>
          <w:szCs w:val="24"/>
        </w:rPr>
        <w:t>●</w:t>
      </w:r>
      <w:r>
        <w:rPr>
          <w:sz w:val="24"/>
          <w:szCs w:val="24"/>
        </w:rPr>
        <w:t xml:space="preserve"> All USTA Tournaments</w:t>
      </w:r>
    </w:p>
    <w:p w:rsidR="00224A68" w:rsidRDefault="00224A68" w:rsidP="00D13182">
      <w:pPr>
        <w:pStyle w:val="NoSpacing"/>
        <w:rPr>
          <w:sz w:val="24"/>
          <w:szCs w:val="24"/>
        </w:rPr>
      </w:pPr>
      <w:r>
        <w:rPr>
          <w:sz w:val="24"/>
          <w:szCs w:val="24"/>
        </w:rPr>
        <w:tab/>
      </w:r>
      <w:r>
        <w:rPr>
          <w:rFonts w:cstheme="minorHAnsi"/>
          <w:sz w:val="24"/>
          <w:szCs w:val="24"/>
        </w:rPr>
        <w:t>●</w:t>
      </w:r>
      <w:r>
        <w:rPr>
          <w:sz w:val="24"/>
          <w:szCs w:val="24"/>
        </w:rPr>
        <w:t xml:space="preserve"> Cardio</w:t>
      </w:r>
    </w:p>
    <w:p w:rsidR="00EA68D8" w:rsidRDefault="00224A68" w:rsidP="00D13182">
      <w:pPr>
        <w:pStyle w:val="NoSpacing"/>
        <w:rPr>
          <w:sz w:val="24"/>
          <w:szCs w:val="24"/>
        </w:rPr>
      </w:pPr>
      <w:r>
        <w:rPr>
          <w:sz w:val="24"/>
          <w:szCs w:val="24"/>
        </w:rPr>
        <w:tab/>
      </w:r>
      <w:r>
        <w:rPr>
          <w:rFonts w:cstheme="minorHAnsi"/>
          <w:sz w:val="24"/>
          <w:szCs w:val="24"/>
        </w:rPr>
        <w:t>●</w:t>
      </w:r>
      <w:r>
        <w:rPr>
          <w:sz w:val="24"/>
          <w:szCs w:val="24"/>
        </w:rPr>
        <w:t xml:space="preserve"> </w:t>
      </w:r>
      <w:r w:rsidR="00EA68D8">
        <w:rPr>
          <w:sz w:val="24"/>
          <w:szCs w:val="24"/>
        </w:rPr>
        <w:t>Bootcamp</w:t>
      </w:r>
      <w:r w:rsidR="00A54FCF">
        <w:rPr>
          <w:sz w:val="24"/>
          <w:szCs w:val="24"/>
        </w:rPr>
        <w:t xml:space="preserve"> classes</w:t>
      </w:r>
    </w:p>
    <w:p w:rsidR="00A54FCF" w:rsidRDefault="00A54FCF" w:rsidP="00D13182">
      <w:pPr>
        <w:pStyle w:val="NoSpacing"/>
        <w:rPr>
          <w:sz w:val="24"/>
          <w:szCs w:val="24"/>
        </w:rPr>
      </w:pPr>
    </w:p>
    <w:p w:rsidR="00A54FCF" w:rsidRDefault="00EA68D8" w:rsidP="00D13182">
      <w:pPr>
        <w:pStyle w:val="NoSpacing"/>
        <w:rPr>
          <w:sz w:val="24"/>
          <w:szCs w:val="24"/>
        </w:rPr>
      </w:pPr>
      <w:r>
        <w:rPr>
          <w:sz w:val="24"/>
          <w:szCs w:val="24"/>
        </w:rPr>
        <w:t xml:space="preserve">The following programs </w:t>
      </w:r>
      <w:r w:rsidRPr="00EA68D8">
        <w:rPr>
          <w:b/>
          <w:sz w:val="24"/>
          <w:szCs w:val="24"/>
        </w:rPr>
        <w:t>will continue</w:t>
      </w:r>
      <w:r>
        <w:rPr>
          <w:sz w:val="24"/>
          <w:szCs w:val="24"/>
        </w:rPr>
        <w:t xml:space="preserve"> as scheduled:</w:t>
      </w:r>
    </w:p>
    <w:p w:rsidR="00EA68D8" w:rsidRDefault="00A54FCF" w:rsidP="00D13182">
      <w:pPr>
        <w:pStyle w:val="NoSpacing"/>
        <w:rPr>
          <w:sz w:val="24"/>
          <w:szCs w:val="24"/>
        </w:rPr>
      </w:pPr>
      <w:r>
        <w:rPr>
          <w:sz w:val="24"/>
          <w:szCs w:val="24"/>
        </w:rPr>
        <w:tab/>
      </w:r>
      <w:r w:rsidR="00EA68D8">
        <w:rPr>
          <w:rFonts w:cstheme="minorHAnsi"/>
          <w:sz w:val="24"/>
          <w:szCs w:val="24"/>
        </w:rPr>
        <w:t>●</w:t>
      </w:r>
      <w:r w:rsidR="00EA68D8">
        <w:rPr>
          <w:sz w:val="24"/>
          <w:szCs w:val="24"/>
        </w:rPr>
        <w:t xml:space="preserve"> Adult private groups</w:t>
      </w:r>
    </w:p>
    <w:p w:rsidR="00EA68D8" w:rsidRDefault="00EA68D8" w:rsidP="00D13182">
      <w:pPr>
        <w:pStyle w:val="NoSpacing"/>
        <w:rPr>
          <w:sz w:val="24"/>
          <w:szCs w:val="24"/>
        </w:rPr>
      </w:pPr>
      <w:r>
        <w:rPr>
          <w:sz w:val="24"/>
          <w:szCs w:val="24"/>
        </w:rPr>
        <w:tab/>
      </w:r>
      <w:r>
        <w:rPr>
          <w:rFonts w:cstheme="minorHAnsi"/>
          <w:sz w:val="24"/>
          <w:szCs w:val="24"/>
        </w:rPr>
        <w:t>●</w:t>
      </w:r>
      <w:r>
        <w:rPr>
          <w:sz w:val="24"/>
          <w:szCs w:val="24"/>
        </w:rPr>
        <w:t xml:space="preserve"> Club sponsored adult leagues</w:t>
      </w:r>
    </w:p>
    <w:p w:rsidR="00EA68D8" w:rsidRDefault="00EA68D8" w:rsidP="00D13182">
      <w:pPr>
        <w:pStyle w:val="NoSpacing"/>
        <w:rPr>
          <w:sz w:val="24"/>
          <w:szCs w:val="24"/>
        </w:rPr>
      </w:pPr>
      <w:r>
        <w:rPr>
          <w:sz w:val="24"/>
          <w:szCs w:val="24"/>
        </w:rPr>
        <w:tab/>
      </w:r>
      <w:r>
        <w:rPr>
          <w:rFonts w:cstheme="minorHAnsi"/>
          <w:sz w:val="24"/>
          <w:szCs w:val="24"/>
        </w:rPr>
        <w:t>●</w:t>
      </w:r>
      <w:r>
        <w:rPr>
          <w:sz w:val="24"/>
          <w:szCs w:val="24"/>
        </w:rPr>
        <w:t xml:space="preserve"> Open court play</w:t>
      </w:r>
    </w:p>
    <w:p w:rsidR="00EA68D8" w:rsidRDefault="00EA68D8" w:rsidP="00D13182">
      <w:pPr>
        <w:pStyle w:val="NoSpacing"/>
        <w:rPr>
          <w:sz w:val="24"/>
          <w:szCs w:val="24"/>
        </w:rPr>
      </w:pPr>
      <w:r>
        <w:rPr>
          <w:sz w:val="24"/>
          <w:szCs w:val="24"/>
        </w:rPr>
        <w:tab/>
      </w:r>
      <w:r>
        <w:rPr>
          <w:rFonts w:cstheme="minorHAnsi"/>
          <w:sz w:val="24"/>
          <w:szCs w:val="24"/>
        </w:rPr>
        <w:t>●</w:t>
      </w:r>
      <w:r>
        <w:rPr>
          <w:sz w:val="24"/>
          <w:szCs w:val="24"/>
        </w:rPr>
        <w:t xml:space="preserve"> Permanent court time</w:t>
      </w:r>
    </w:p>
    <w:p w:rsidR="00EA68D8" w:rsidRDefault="00EA68D8" w:rsidP="00D13182">
      <w:pPr>
        <w:pStyle w:val="NoSpacing"/>
        <w:rPr>
          <w:sz w:val="24"/>
          <w:szCs w:val="24"/>
        </w:rPr>
      </w:pPr>
      <w:r>
        <w:rPr>
          <w:sz w:val="24"/>
          <w:szCs w:val="24"/>
        </w:rPr>
        <w:tab/>
      </w:r>
      <w:r>
        <w:rPr>
          <w:rFonts w:cstheme="minorHAnsi"/>
          <w:sz w:val="24"/>
          <w:szCs w:val="24"/>
        </w:rPr>
        <w:t>●</w:t>
      </w:r>
      <w:r>
        <w:rPr>
          <w:sz w:val="24"/>
          <w:szCs w:val="24"/>
        </w:rPr>
        <w:t xml:space="preserve"> Private lessons</w:t>
      </w:r>
    </w:p>
    <w:p w:rsidR="00EA68D8" w:rsidRDefault="00EA68D8" w:rsidP="00D13182">
      <w:pPr>
        <w:pStyle w:val="NoSpacing"/>
        <w:rPr>
          <w:sz w:val="24"/>
          <w:szCs w:val="24"/>
        </w:rPr>
      </w:pPr>
    </w:p>
    <w:p w:rsidR="00EA68D8" w:rsidRDefault="00EA68D8" w:rsidP="00D13182">
      <w:pPr>
        <w:pStyle w:val="NoSpacing"/>
        <w:rPr>
          <w:sz w:val="24"/>
          <w:szCs w:val="24"/>
        </w:rPr>
      </w:pPr>
      <w:r>
        <w:rPr>
          <w:sz w:val="24"/>
          <w:szCs w:val="24"/>
        </w:rPr>
        <w:t>Other notes:</w:t>
      </w:r>
    </w:p>
    <w:p w:rsidR="00EA68D8" w:rsidRDefault="00EA68D8" w:rsidP="00D13182">
      <w:pPr>
        <w:pStyle w:val="NoSpacing"/>
        <w:rPr>
          <w:sz w:val="24"/>
          <w:szCs w:val="24"/>
        </w:rPr>
      </w:pPr>
      <w:r>
        <w:rPr>
          <w:sz w:val="24"/>
          <w:szCs w:val="24"/>
        </w:rPr>
        <w:tab/>
      </w:r>
      <w:r>
        <w:rPr>
          <w:rFonts w:cstheme="minorHAnsi"/>
          <w:sz w:val="24"/>
          <w:szCs w:val="24"/>
        </w:rPr>
        <w:t>●</w:t>
      </w:r>
      <w:r>
        <w:rPr>
          <w:sz w:val="24"/>
          <w:szCs w:val="24"/>
        </w:rPr>
        <w:t xml:space="preserve"> All children </w:t>
      </w:r>
      <w:r w:rsidR="00765652">
        <w:rPr>
          <w:sz w:val="24"/>
          <w:szCs w:val="24"/>
        </w:rPr>
        <w:t>should</w:t>
      </w:r>
      <w:r>
        <w:rPr>
          <w:sz w:val="24"/>
          <w:szCs w:val="24"/>
        </w:rPr>
        <w:t xml:space="preserve"> be directly supervised by their parents.</w:t>
      </w:r>
    </w:p>
    <w:p w:rsidR="00EA68D8" w:rsidRDefault="00EA68D8" w:rsidP="00D13182">
      <w:pPr>
        <w:pStyle w:val="NoSpacing"/>
        <w:rPr>
          <w:sz w:val="24"/>
          <w:szCs w:val="24"/>
        </w:rPr>
      </w:pPr>
      <w:r>
        <w:rPr>
          <w:sz w:val="24"/>
          <w:szCs w:val="24"/>
        </w:rPr>
        <w:tab/>
      </w:r>
      <w:r>
        <w:rPr>
          <w:rFonts w:cstheme="minorHAnsi"/>
          <w:sz w:val="24"/>
          <w:szCs w:val="24"/>
        </w:rPr>
        <w:t>●</w:t>
      </w:r>
      <w:r>
        <w:rPr>
          <w:sz w:val="24"/>
          <w:szCs w:val="24"/>
        </w:rPr>
        <w:t xml:space="preserve"> </w:t>
      </w:r>
      <w:proofErr w:type="gramStart"/>
      <w:r>
        <w:rPr>
          <w:sz w:val="24"/>
          <w:szCs w:val="24"/>
        </w:rPr>
        <w:t>In</w:t>
      </w:r>
      <w:proofErr w:type="gramEnd"/>
      <w:r>
        <w:rPr>
          <w:sz w:val="24"/>
          <w:szCs w:val="24"/>
        </w:rPr>
        <w:t xml:space="preserve"> observation of social </w:t>
      </w:r>
      <w:r w:rsidR="000A00C6">
        <w:rPr>
          <w:sz w:val="24"/>
          <w:szCs w:val="24"/>
        </w:rPr>
        <w:t>distancing, we ask that members</w:t>
      </w:r>
      <w:r w:rsidR="00765652">
        <w:rPr>
          <w:sz w:val="24"/>
          <w:szCs w:val="24"/>
        </w:rPr>
        <w:t xml:space="preserve"> be sensitive to others in the club</w:t>
      </w:r>
      <w:r w:rsidR="008D34E8">
        <w:rPr>
          <w:sz w:val="24"/>
          <w:szCs w:val="24"/>
        </w:rPr>
        <w:t>.</w:t>
      </w:r>
    </w:p>
    <w:p w:rsidR="00765652" w:rsidRDefault="00765652" w:rsidP="00D13182">
      <w:pPr>
        <w:pStyle w:val="NoSpacing"/>
        <w:rPr>
          <w:sz w:val="24"/>
          <w:szCs w:val="24"/>
        </w:rPr>
      </w:pPr>
      <w:r>
        <w:rPr>
          <w:sz w:val="24"/>
          <w:szCs w:val="24"/>
        </w:rPr>
        <w:tab/>
      </w:r>
      <w:r>
        <w:rPr>
          <w:rFonts w:cstheme="minorHAnsi"/>
          <w:sz w:val="24"/>
          <w:szCs w:val="24"/>
        </w:rPr>
        <w:t>●</w:t>
      </w:r>
      <w:r>
        <w:rPr>
          <w:sz w:val="24"/>
          <w:szCs w:val="24"/>
        </w:rPr>
        <w:t xml:space="preserve"> We will remain open with modified activity.  WRC will be taking the following in house </w:t>
      </w:r>
      <w:r>
        <w:rPr>
          <w:sz w:val="24"/>
          <w:szCs w:val="24"/>
        </w:rPr>
        <w:tab/>
        <w:t xml:space="preserve">    precautions to ensure safety for our members and guests:</w:t>
      </w:r>
    </w:p>
    <w:p w:rsidR="00765652" w:rsidRDefault="00765652" w:rsidP="0018757C">
      <w:pPr>
        <w:pStyle w:val="NoSpacing"/>
        <w:numPr>
          <w:ilvl w:val="0"/>
          <w:numId w:val="1"/>
        </w:numPr>
        <w:rPr>
          <w:sz w:val="24"/>
          <w:szCs w:val="24"/>
        </w:rPr>
      </w:pPr>
      <w:r>
        <w:rPr>
          <w:sz w:val="24"/>
          <w:szCs w:val="24"/>
        </w:rPr>
        <w:t>Common areas will be cleaned nightly</w:t>
      </w:r>
      <w:r w:rsidR="008D34E8">
        <w:rPr>
          <w:sz w:val="24"/>
          <w:szCs w:val="24"/>
        </w:rPr>
        <w:t>.</w:t>
      </w:r>
    </w:p>
    <w:p w:rsidR="00765652" w:rsidRDefault="00765652" w:rsidP="0018757C">
      <w:pPr>
        <w:pStyle w:val="NoSpacing"/>
        <w:numPr>
          <w:ilvl w:val="0"/>
          <w:numId w:val="1"/>
        </w:numPr>
        <w:rPr>
          <w:sz w:val="24"/>
          <w:szCs w:val="24"/>
        </w:rPr>
      </w:pPr>
      <w:r>
        <w:rPr>
          <w:sz w:val="24"/>
          <w:szCs w:val="24"/>
        </w:rPr>
        <w:t>Hand sanitizer is available on each court, the restrooms and front desk</w:t>
      </w:r>
      <w:r w:rsidR="008D34E8">
        <w:rPr>
          <w:sz w:val="24"/>
          <w:szCs w:val="24"/>
        </w:rPr>
        <w:t>.</w:t>
      </w:r>
    </w:p>
    <w:p w:rsidR="00765652" w:rsidRDefault="00765652" w:rsidP="0018757C">
      <w:pPr>
        <w:pStyle w:val="NoSpacing"/>
        <w:numPr>
          <w:ilvl w:val="0"/>
          <w:numId w:val="1"/>
        </w:numPr>
        <w:rPr>
          <w:sz w:val="24"/>
          <w:szCs w:val="24"/>
        </w:rPr>
      </w:pPr>
      <w:r>
        <w:rPr>
          <w:sz w:val="24"/>
          <w:szCs w:val="24"/>
        </w:rPr>
        <w:t>Staff will increase the wiping down of common surfaces throughout the day</w:t>
      </w:r>
      <w:r w:rsidR="008D34E8">
        <w:rPr>
          <w:sz w:val="24"/>
          <w:szCs w:val="24"/>
        </w:rPr>
        <w:t>.</w:t>
      </w:r>
    </w:p>
    <w:p w:rsidR="00765652" w:rsidRDefault="00765652" w:rsidP="0018757C">
      <w:pPr>
        <w:pStyle w:val="NoSpacing"/>
        <w:numPr>
          <w:ilvl w:val="0"/>
          <w:numId w:val="1"/>
        </w:numPr>
        <w:rPr>
          <w:sz w:val="24"/>
          <w:szCs w:val="24"/>
        </w:rPr>
      </w:pPr>
      <w:r>
        <w:rPr>
          <w:sz w:val="24"/>
          <w:szCs w:val="24"/>
        </w:rPr>
        <w:t xml:space="preserve">Any player that exhibits symptoms will be </w:t>
      </w:r>
      <w:r w:rsidR="00A54FCF">
        <w:rPr>
          <w:sz w:val="24"/>
          <w:szCs w:val="24"/>
        </w:rPr>
        <w:t xml:space="preserve">discreetly </w:t>
      </w:r>
      <w:r>
        <w:rPr>
          <w:sz w:val="24"/>
          <w:szCs w:val="24"/>
        </w:rPr>
        <w:t>asked to leave the club</w:t>
      </w:r>
      <w:r w:rsidR="008D34E8">
        <w:rPr>
          <w:sz w:val="24"/>
          <w:szCs w:val="24"/>
        </w:rPr>
        <w:t>.</w:t>
      </w:r>
    </w:p>
    <w:p w:rsidR="00A54FCF" w:rsidRDefault="00A54FCF" w:rsidP="00D13182">
      <w:pPr>
        <w:pStyle w:val="NoSpacing"/>
        <w:rPr>
          <w:sz w:val="24"/>
          <w:szCs w:val="24"/>
        </w:rPr>
      </w:pPr>
    </w:p>
    <w:p w:rsidR="00A54FCF" w:rsidRDefault="00A54FCF" w:rsidP="00D13182">
      <w:pPr>
        <w:pStyle w:val="NoSpacing"/>
        <w:rPr>
          <w:sz w:val="24"/>
          <w:szCs w:val="24"/>
        </w:rPr>
      </w:pPr>
      <w:r w:rsidRPr="000A00C6">
        <w:rPr>
          <w:b/>
          <w:sz w:val="24"/>
          <w:szCs w:val="24"/>
        </w:rPr>
        <w:t xml:space="preserve">Special </w:t>
      </w:r>
      <w:r>
        <w:rPr>
          <w:sz w:val="24"/>
          <w:szCs w:val="24"/>
        </w:rPr>
        <w:t>Open Court Rates</w:t>
      </w:r>
      <w:r w:rsidR="0018757C">
        <w:rPr>
          <w:sz w:val="24"/>
          <w:szCs w:val="24"/>
        </w:rPr>
        <w:t>:</w:t>
      </w:r>
    </w:p>
    <w:p w:rsidR="00852D6D" w:rsidRDefault="00A54FCF" w:rsidP="000A00C6">
      <w:pPr>
        <w:pStyle w:val="NoSpacing"/>
        <w:rPr>
          <w:sz w:val="24"/>
          <w:szCs w:val="24"/>
        </w:rPr>
      </w:pPr>
      <w:r>
        <w:rPr>
          <w:sz w:val="24"/>
          <w:szCs w:val="24"/>
        </w:rPr>
        <w:tab/>
      </w:r>
      <w:r w:rsidR="000A00C6">
        <w:rPr>
          <w:rFonts w:cstheme="minorHAnsi"/>
          <w:sz w:val="24"/>
          <w:szCs w:val="24"/>
        </w:rPr>
        <w:t>●</w:t>
      </w:r>
      <w:r w:rsidR="00AB1B0C">
        <w:rPr>
          <w:sz w:val="24"/>
          <w:szCs w:val="24"/>
        </w:rPr>
        <w:t xml:space="preserve"> Open court rates from 12:00 </w:t>
      </w:r>
      <w:r w:rsidR="000A00C6">
        <w:rPr>
          <w:sz w:val="24"/>
          <w:szCs w:val="24"/>
        </w:rPr>
        <w:t xml:space="preserve">- 5:00pm daily are $25 per hour </w:t>
      </w:r>
      <w:r w:rsidR="0018757C">
        <w:rPr>
          <w:sz w:val="24"/>
          <w:szCs w:val="24"/>
        </w:rPr>
        <w:t xml:space="preserve">per court, with no guest </w:t>
      </w:r>
      <w:r w:rsidR="000A00C6">
        <w:rPr>
          <w:sz w:val="24"/>
          <w:szCs w:val="24"/>
        </w:rPr>
        <w:t>fees.  A member has to be present on the court.</w:t>
      </w:r>
    </w:p>
    <w:p w:rsidR="00AB1B0C" w:rsidRDefault="00AB1B0C" w:rsidP="00AB1B0C">
      <w:pPr>
        <w:pStyle w:val="NoSpacing"/>
        <w:rPr>
          <w:sz w:val="24"/>
          <w:szCs w:val="24"/>
        </w:rPr>
      </w:pPr>
    </w:p>
    <w:p w:rsidR="00AB1B0C" w:rsidRDefault="00AB1B0C" w:rsidP="00AB1B0C">
      <w:pPr>
        <w:pStyle w:val="NoSpacing"/>
        <w:rPr>
          <w:sz w:val="24"/>
          <w:szCs w:val="24"/>
        </w:rPr>
      </w:pPr>
      <w:r>
        <w:rPr>
          <w:sz w:val="24"/>
          <w:szCs w:val="24"/>
        </w:rPr>
        <w:t>Thank you for your patience as we navigate through this uncertain time.  We will communicate any updates or changes as quickly as possible.</w:t>
      </w:r>
    </w:p>
    <w:p w:rsidR="00AB1B0C" w:rsidRDefault="00AB1B0C" w:rsidP="00AB1B0C">
      <w:pPr>
        <w:pStyle w:val="NoSpacing"/>
        <w:rPr>
          <w:sz w:val="24"/>
          <w:szCs w:val="24"/>
        </w:rPr>
      </w:pPr>
    </w:p>
    <w:p w:rsidR="00AB1B0C" w:rsidRDefault="00AB1B0C" w:rsidP="00AB1B0C">
      <w:pPr>
        <w:pStyle w:val="NoSpacing"/>
        <w:rPr>
          <w:sz w:val="24"/>
          <w:szCs w:val="24"/>
        </w:rPr>
      </w:pPr>
      <w:r>
        <w:rPr>
          <w:sz w:val="24"/>
          <w:szCs w:val="24"/>
        </w:rPr>
        <w:t>Warm Regards,</w:t>
      </w:r>
    </w:p>
    <w:p w:rsidR="00AB1B0C" w:rsidRDefault="00AB1B0C" w:rsidP="000A00C6">
      <w:pPr>
        <w:pStyle w:val="NoSpacing"/>
        <w:rPr>
          <w:sz w:val="24"/>
          <w:szCs w:val="24"/>
        </w:rPr>
      </w:pPr>
      <w:r>
        <w:rPr>
          <w:sz w:val="24"/>
          <w:szCs w:val="24"/>
        </w:rPr>
        <w:t>Wildwood Management Team</w:t>
      </w:r>
    </w:p>
    <w:sectPr w:rsidR="00AB1B0C" w:rsidSect="00AB1B0C">
      <w:headerReference w:type="default" r:id="rId7"/>
      <w:pgSz w:w="12240" w:h="15840"/>
      <w:pgMar w:top="1800" w:right="1080" w:bottom="720" w:left="1080" w:header="288"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57C" w:rsidRDefault="0018757C" w:rsidP="0018757C">
      <w:pPr>
        <w:spacing w:after="0" w:line="240" w:lineRule="auto"/>
      </w:pPr>
      <w:r>
        <w:separator/>
      </w:r>
    </w:p>
  </w:endnote>
  <w:endnote w:type="continuationSeparator" w:id="0">
    <w:p w:rsidR="0018757C" w:rsidRDefault="0018757C" w:rsidP="00187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57C" w:rsidRDefault="0018757C" w:rsidP="0018757C">
      <w:pPr>
        <w:spacing w:after="0" w:line="240" w:lineRule="auto"/>
      </w:pPr>
      <w:r>
        <w:separator/>
      </w:r>
    </w:p>
  </w:footnote>
  <w:footnote w:type="continuationSeparator" w:id="0">
    <w:p w:rsidR="0018757C" w:rsidRDefault="0018757C" w:rsidP="00187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7C" w:rsidRDefault="0018757C">
    <w:pPr>
      <w:pStyle w:val="Header"/>
    </w:pPr>
    <w:r>
      <w:ptab w:relativeTo="margin" w:alignment="center" w:leader="none"/>
    </w:r>
    <w:r>
      <w:rPr>
        <w:noProof/>
      </w:rPr>
      <w:drawing>
        <wp:inline distT="0" distB="0" distL="0" distR="0">
          <wp:extent cx="1919288" cy="881063"/>
          <wp:effectExtent l="19050" t="0" r="4762" b="0"/>
          <wp:docPr id="1" name="Picture 1" descr="Main Drive:Clients1:PPP:Wildwood:Wildwoodlogo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Drive:Clients1:PPP:Wildwood:Wildwoodlogo1-09.jpg"/>
                  <pic:cNvPicPr preferRelativeResize="0">
                    <a:picLocks noChangeAspect="1" noChangeArrowheads="1"/>
                  </pic:cNvPicPr>
                </pic:nvPicPr>
                <pic:blipFill>
                  <a:blip r:embed="rId1"/>
                  <a:srcRect/>
                  <a:stretch>
                    <a:fillRect/>
                  </a:stretch>
                </pic:blipFill>
                <pic:spPr bwMode="auto">
                  <a:xfrm>
                    <a:off x="0" y="0"/>
                    <a:ext cx="1919288" cy="881063"/>
                  </a:xfrm>
                  <a:prstGeom prst="rect">
                    <a:avLst/>
                  </a:prstGeom>
                  <a:noFill/>
                  <a:ln w="9525">
                    <a:noFill/>
                    <a:miter lim="800000"/>
                    <a:headEnd/>
                    <a:tailEnd/>
                  </a:ln>
                </pic:spPr>
              </pic:pic>
            </a:graphicData>
          </a:graphic>
        </wp:inline>
      </w:drawing>
    </w:r>
    <w:r>
      <w:ptab w:relativeTo="margin" w:alignment="right" w:leader="none"/>
    </w:r>
    <w:r>
      <w:t>3/16/2020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A5ED8"/>
    <w:multiLevelType w:val="hybridMultilevel"/>
    <w:tmpl w:val="18FE3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4D6C"/>
    <w:rsid w:val="000A00C6"/>
    <w:rsid w:val="000B5BA9"/>
    <w:rsid w:val="00133223"/>
    <w:rsid w:val="0018757C"/>
    <w:rsid w:val="001D2C52"/>
    <w:rsid w:val="00224A68"/>
    <w:rsid w:val="002F0B13"/>
    <w:rsid w:val="0035068C"/>
    <w:rsid w:val="00393AB3"/>
    <w:rsid w:val="00450F31"/>
    <w:rsid w:val="004755FC"/>
    <w:rsid w:val="00482F87"/>
    <w:rsid w:val="004D2A21"/>
    <w:rsid w:val="0059586C"/>
    <w:rsid w:val="00606789"/>
    <w:rsid w:val="006D29D6"/>
    <w:rsid w:val="006E235A"/>
    <w:rsid w:val="00701E69"/>
    <w:rsid w:val="00714D6C"/>
    <w:rsid w:val="00741D84"/>
    <w:rsid w:val="00765652"/>
    <w:rsid w:val="0079444A"/>
    <w:rsid w:val="007A7568"/>
    <w:rsid w:val="007C17A6"/>
    <w:rsid w:val="00852D6D"/>
    <w:rsid w:val="008D34E8"/>
    <w:rsid w:val="009314B3"/>
    <w:rsid w:val="009C52BD"/>
    <w:rsid w:val="00A54FCF"/>
    <w:rsid w:val="00AB1B0C"/>
    <w:rsid w:val="00AE2097"/>
    <w:rsid w:val="00C86873"/>
    <w:rsid w:val="00CB47EB"/>
    <w:rsid w:val="00D13182"/>
    <w:rsid w:val="00D77627"/>
    <w:rsid w:val="00DB057A"/>
    <w:rsid w:val="00EA68D8"/>
    <w:rsid w:val="00F952FC"/>
    <w:rsid w:val="00FC405A"/>
    <w:rsid w:val="00FE6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B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223"/>
    <w:pPr>
      <w:spacing w:after="0" w:line="240" w:lineRule="auto"/>
    </w:pPr>
  </w:style>
  <w:style w:type="paragraph" w:styleId="Header">
    <w:name w:val="header"/>
    <w:basedOn w:val="Normal"/>
    <w:link w:val="HeaderChar"/>
    <w:uiPriority w:val="99"/>
    <w:semiHidden/>
    <w:unhideWhenUsed/>
    <w:rsid w:val="001875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757C"/>
  </w:style>
  <w:style w:type="paragraph" w:styleId="Footer">
    <w:name w:val="footer"/>
    <w:basedOn w:val="Normal"/>
    <w:link w:val="FooterChar"/>
    <w:uiPriority w:val="99"/>
    <w:semiHidden/>
    <w:unhideWhenUsed/>
    <w:rsid w:val="001875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757C"/>
  </w:style>
  <w:style w:type="paragraph" w:styleId="BalloonText">
    <w:name w:val="Balloon Text"/>
    <w:basedOn w:val="Normal"/>
    <w:link w:val="BalloonTextChar"/>
    <w:uiPriority w:val="99"/>
    <w:semiHidden/>
    <w:unhideWhenUsed/>
    <w:rsid w:val="00187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5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lberning</dc:creator>
  <cp:lastModifiedBy>kcrawford</cp:lastModifiedBy>
  <cp:revision>3</cp:revision>
  <cp:lastPrinted>2020-03-16T14:49:00Z</cp:lastPrinted>
  <dcterms:created xsi:type="dcterms:W3CDTF">2020-03-16T15:27:00Z</dcterms:created>
  <dcterms:modified xsi:type="dcterms:W3CDTF">2020-03-16T15:38:00Z</dcterms:modified>
</cp:coreProperties>
</file>